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60E0" w14:textId="77777777" w:rsidR="008268A8" w:rsidRPr="004A0C94" w:rsidRDefault="00EC582D" w:rsidP="004A0C94">
      <w:pPr>
        <w:pStyle w:val="Szvegtrzs"/>
        <w:spacing w:before="176" w:line="276" w:lineRule="auto"/>
        <w:ind w:left="567" w:right="378"/>
        <w:jc w:val="center"/>
      </w:pPr>
      <w:r w:rsidRPr="004A0C94">
        <w:t>A</w:t>
      </w:r>
      <w:r w:rsidRPr="004A0C94">
        <w:rPr>
          <w:spacing w:val="-3"/>
        </w:rPr>
        <w:t xml:space="preserve"> </w:t>
      </w:r>
      <w:r w:rsidRPr="004A0C94">
        <w:t>Debreceni</w:t>
      </w:r>
      <w:r w:rsidRPr="004A0C94">
        <w:rPr>
          <w:spacing w:val="-2"/>
        </w:rPr>
        <w:t xml:space="preserve"> </w:t>
      </w:r>
      <w:r w:rsidRPr="004A0C94">
        <w:t>Egyetem</w:t>
      </w:r>
      <w:r w:rsidRPr="004A0C94">
        <w:rPr>
          <w:spacing w:val="-4"/>
        </w:rPr>
        <w:t xml:space="preserve"> </w:t>
      </w:r>
      <w:r w:rsidRPr="004A0C94">
        <w:t>Szervezeti</w:t>
      </w:r>
      <w:r w:rsidRPr="004A0C94">
        <w:rPr>
          <w:spacing w:val="-2"/>
        </w:rPr>
        <w:t xml:space="preserve"> </w:t>
      </w:r>
      <w:r w:rsidRPr="004A0C94">
        <w:t>és</w:t>
      </w:r>
      <w:r w:rsidRPr="004A0C94">
        <w:rPr>
          <w:spacing w:val="-4"/>
        </w:rPr>
        <w:t xml:space="preserve"> </w:t>
      </w:r>
      <w:r w:rsidRPr="004A0C94">
        <w:t>Működési</w:t>
      </w:r>
      <w:r w:rsidRPr="004A0C94">
        <w:rPr>
          <w:spacing w:val="-1"/>
        </w:rPr>
        <w:t xml:space="preserve"> </w:t>
      </w:r>
      <w:r w:rsidRPr="004A0C94">
        <w:t>Szabályzatának</w:t>
      </w:r>
    </w:p>
    <w:p w14:paraId="07FC4E24" w14:textId="77777777" w:rsidR="008268A8" w:rsidRPr="004A0C94" w:rsidRDefault="00EC582D" w:rsidP="004A0C94">
      <w:pPr>
        <w:pStyle w:val="Szvegtrzs"/>
        <w:spacing w:line="276" w:lineRule="auto"/>
        <w:ind w:left="567" w:right="378"/>
        <w:jc w:val="center"/>
      </w:pPr>
      <w:r w:rsidRPr="004A0C94">
        <w:t>VII.</w:t>
      </w:r>
      <w:r w:rsidRPr="004A0C94">
        <w:rPr>
          <w:spacing w:val="-4"/>
        </w:rPr>
        <w:t xml:space="preserve"> </w:t>
      </w:r>
      <w:r w:rsidRPr="004A0C94">
        <w:t>számú</w:t>
      </w:r>
      <w:r w:rsidRPr="004A0C94">
        <w:rPr>
          <w:spacing w:val="-3"/>
        </w:rPr>
        <w:t xml:space="preserve"> </w:t>
      </w:r>
      <w:r w:rsidRPr="004A0C94">
        <w:t>melléklete</w:t>
      </w:r>
    </w:p>
    <w:p w14:paraId="754E699B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5C3657CB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2BD2E395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5471A6FD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27202C47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184F56A5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36BBA9EB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58727C21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3B10DD13" w14:textId="77777777" w:rsidR="008268A8" w:rsidRPr="000D0B50" w:rsidRDefault="008268A8" w:rsidP="004A0C94">
      <w:pPr>
        <w:pStyle w:val="Szvegtrzs"/>
        <w:spacing w:before="2" w:line="276" w:lineRule="auto"/>
        <w:ind w:left="567" w:right="378"/>
        <w:jc w:val="center"/>
        <w:rPr>
          <w:sz w:val="36"/>
          <w:szCs w:val="36"/>
        </w:rPr>
      </w:pPr>
    </w:p>
    <w:p w14:paraId="10FDE8A3" w14:textId="77777777" w:rsidR="008268A8" w:rsidRPr="000D0B50" w:rsidRDefault="00EC582D" w:rsidP="004A0C94">
      <w:pPr>
        <w:pStyle w:val="Cm"/>
        <w:spacing w:line="276" w:lineRule="auto"/>
        <w:ind w:left="567" w:right="378"/>
        <w:rPr>
          <w:sz w:val="36"/>
          <w:szCs w:val="36"/>
        </w:rPr>
      </w:pPr>
      <w:r w:rsidRPr="000D0B50">
        <w:rPr>
          <w:sz w:val="36"/>
          <w:szCs w:val="36"/>
        </w:rPr>
        <w:t>A DEBRECENI EGYETEM MINŐSÉGBIZTOSÍTÁSI</w:t>
      </w:r>
      <w:r w:rsidRPr="000D0B50">
        <w:rPr>
          <w:spacing w:val="-77"/>
          <w:sz w:val="36"/>
          <w:szCs w:val="36"/>
        </w:rPr>
        <w:t xml:space="preserve"> </w:t>
      </w:r>
      <w:r w:rsidRPr="000D0B50">
        <w:rPr>
          <w:sz w:val="36"/>
          <w:szCs w:val="36"/>
        </w:rPr>
        <w:t>ELJÁRÁSRENDJE</w:t>
      </w:r>
    </w:p>
    <w:p w14:paraId="77D27AAC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60B900EF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465B2C2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C877F77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531BA8B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4FCE36D2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519E557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D800649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737DE387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F8E970C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5C457B81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709FDD06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FEF353A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56D9CA43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7C313E28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082A9239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64385AC3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60FEE4AC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2D9781A9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28560ECE" w14:textId="043497DC" w:rsidR="008268A8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70B29395" w14:textId="0DD4B1F8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3BC2DDE" w14:textId="55386F05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7107F6B1" w14:textId="598FE95F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00F8D222" w14:textId="64A2160D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3934D74D" w14:textId="3B347D77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67BE058F" w14:textId="7FE83C27" w:rsidR="00BA6546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0B589204" w14:textId="77777777" w:rsidR="00BA6546" w:rsidRPr="004A0C94" w:rsidRDefault="00BA6546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0882C995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1C7C1D51" w14:textId="043BEA37" w:rsidR="008268A8" w:rsidRPr="004A0C94" w:rsidRDefault="00494AD3" w:rsidP="004A0C94">
      <w:pPr>
        <w:pStyle w:val="Szvegtrzs"/>
        <w:spacing w:before="252" w:line="276" w:lineRule="auto"/>
        <w:ind w:left="567" w:right="378"/>
        <w:jc w:val="center"/>
      </w:pPr>
      <w:r w:rsidRPr="004A0C94">
        <w:t>2021.</w:t>
      </w:r>
      <w:r w:rsidR="0055083D" w:rsidRPr="004A0C94">
        <w:t xml:space="preserve">december </w:t>
      </w:r>
      <w:r w:rsidRPr="004A0C94">
        <w:t>9.</w:t>
      </w:r>
    </w:p>
    <w:p w14:paraId="607D6B24" w14:textId="77777777" w:rsidR="008268A8" w:rsidRPr="004A0C94" w:rsidRDefault="008268A8" w:rsidP="004A0C94">
      <w:pPr>
        <w:spacing w:line="276" w:lineRule="auto"/>
        <w:ind w:left="567" w:right="378"/>
        <w:jc w:val="both"/>
        <w:rPr>
          <w:sz w:val="24"/>
          <w:szCs w:val="24"/>
        </w:rPr>
        <w:sectPr w:rsidR="008268A8" w:rsidRPr="004A0C94" w:rsidSect="000D0B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1300" w:bottom="280" w:left="1160" w:header="708" w:footer="708" w:gutter="0"/>
          <w:cols w:space="708"/>
        </w:sectPr>
      </w:pPr>
    </w:p>
    <w:p w14:paraId="46841F31" w14:textId="77777777" w:rsidR="008268A8" w:rsidRPr="004A0C94" w:rsidRDefault="00EC582D" w:rsidP="004A0C94">
      <w:pPr>
        <w:pStyle w:val="Szvegtrzs"/>
        <w:spacing w:before="84" w:line="276" w:lineRule="auto"/>
        <w:ind w:left="567" w:right="378"/>
        <w:jc w:val="center"/>
        <w:rPr>
          <w:b/>
          <w:bCs/>
        </w:rPr>
      </w:pPr>
      <w:r w:rsidRPr="004A0C94">
        <w:rPr>
          <w:b/>
          <w:bCs/>
        </w:rPr>
        <w:lastRenderedPageBreak/>
        <w:t>1.</w:t>
      </w:r>
      <w:r w:rsidRPr="004A0C94">
        <w:rPr>
          <w:b/>
          <w:bCs/>
          <w:spacing w:val="49"/>
        </w:rPr>
        <w:t xml:space="preserve"> </w:t>
      </w:r>
      <w:r w:rsidRPr="004A0C94">
        <w:rPr>
          <w:b/>
          <w:bCs/>
        </w:rPr>
        <w:t>§</w:t>
      </w:r>
    </w:p>
    <w:p w14:paraId="55AD6FD8" w14:textId="77777777" w:rsidR="008268A8" w:rsidRPr="004A0C94" w:rsidRDefault="008268A8" w:rsidP="004A0C94">
      <w:pPr>
        <w:pStyle w:val="Szvegtrzs"/>
        <w:spacing w:before="2" w:line="276" w:lineRule="auto"/>
        <w:ind w:left="567" w:right="378"/>
        <w:jc w:val="center"/>
      </w:pPr>
    </w:p>
    <w:p w14:paraId="79A89186" w14:textId="1554AE98" w:rsidR="008268A8" w:rsidRPr="004A0C94" w:rsidRDefault="00EC582D" w:rsidP="004A0C94">
      <w:pPr>
        <w:spacing w:line="276" w:lineRule="auto"/>
        <w:ind w:left="567" w:right="378"/>
        <w:jc w:val="center"/>
        <w:rPr>
          <w:b/>
          <w:sz w:val="24"/>
          <w:szCs w:val="24"/>
        </w:rPr>
      </w:pPr>
      <w:r w:rsidRPr="004A0C94">
        <w:rPr>
          <w:b/>
          <w:sz w:val="24"/>
          <w:szCs w:val="24"/>
        </w:rPr>
        <w:t>A</w:t>
      </w:r>
      <w:r w:rsidR="009233C5" w:rsidRPr="004A0C94">
        <w:rPr>
          <w:b/>
          <w:sz w:val="24"/>
          <w:szCs w:val="24"/>
        </w:rPr>
        <w:t xml:space="preserve"> </w:t>
      </w:r>
      <w:r w:rsidR="009233C5" w:rsidRPr="004A0C94">
        <w:rPr>
          <w:b/>
          <w:spacing w:val="-4"/>
          <w:sz w:val="24"/>
          <w:szCs w:val="24"/>
        </w:rPr>
        <w:t xml:space="preserve">Debreceni </w:t>
      </w:r>
      <w:r w:rsidRPr="004A0C94">
        <w:rPr>
          <w:b/>
          <w:sz w:val="24"/>
          <w:szCs w:val="24"/>
        </w:rPr>
        <w:t>Egyetem</w:t>
      </w:r>
      <w:r w:rsidRPr="004A0C94">
        <w:rPr>
          <w:b/>
          <w:spacing w:val="-3"/>
          <w:sz w:val="24"/>
          <w:szCs w:val="24"/>
        </w:rPr>
        <w:t xml:space="preserve"> </w:t>
      </w:r>
      <w:r w:rsidRPr="004A0C94">
        <w:rPr>
          <w:b/>
          <w:sz w:val="24"/>
          <w:szCs w:val="24"/>
        </w:rPr>
        <w:t>minőségbiztosítási</w:t>
      </w:r>
      <w:r w:rsidRPr="004A0C94">
        <w:rPr>
          <w:b/>
          <w:spacing w:val="-3"/>
          <w:sz w:val="24"/>
          <w:szCs w:val="24"/>
        </w:rPr>
        <w:t xml:space="preserve"> </w:t>
      </w:r>
      <w:r w:rsidRPr="004A0C94">
        <w:rPr>
          <w:b/>
          <w:sz w:val="24"/>
          <w:szCs w:val="24"/>
        </w:rPr>
        <w:t>rendszere</w:t>
      </w:r>
    </w:p>
    <w:p w14:paraId="52E3BCA3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  <w:rPr>
          <w:b/>
        </w:rPr>
      </w:pPr>
    </w:p>
    <w:p w14:paraId="05C895E8" w14:textId="77777777" w:rsidR="008268A8" w:rsidRPr="004A0C94" w:rsidRDefault="008268A8" w:rsidP="004A0C94">
      <w:pPr>
        <w:pStyle w:val="Szvegtrzs"/>
        <w:spacing w:before="10" w:line="276" w:lineRule="auto"/>
        <w:ind w:left="567" w:right="378"/>
        <w:jc w:val="both"/>
        <w:rPr>
          <w:b/>
        </w:rPr>
      </w:pPr>
    </w:p>
    <w:p w14:paraId="7B2B8CD7" w14:textId="1A6C0CC9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="009233C5" w:rsidRPr="004A0C94">
        <w:rPr>
          <w:sz w:val="24"/>
          <w:szCs w:val="24"/>
        </w:rPr>
        <w:t xml:space="preserve"> Debreceni</w:t>
      </w:r>
      <w:r w:rsidRPr="004A0C94">
        <w:rPr>
          <w:sz w:val="24"/>
          <w:szCs w:val="24"/>
        </w:rPr>
        <w:t xml:space="preserve"> Egyetem </w:t>
      </w:r>
      <w:r w:rsidR="009233C5" w:rsidRPr="004A0C94">
        <w:rPr>
          <w:sz w:val="24"/>
          <w:szCs w:val="24"/>
        </w:rPr>
        <w:t xml:space="preserve">(Egyetem) </w:t>
      </w:r>
      <w:r w:rsidRPr="004A0C94">
        <w:rPr>
          <w:sz w:val="24"/>
          <w:szCs w:val="24"/>
        </w:rPr>
        <w:t>a minőségbiztosítási rendszerét az érvényes nemzeti felsőoktatásról szóló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törvény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előírásaira,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Magyar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Felsőoktatási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Akkreditációs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Bizottság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által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javasolt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szempontrendszerre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alapozva határozza meg, figyelembe véve a felsőoktatás minőségbiztosításának európai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sztenderdjeit.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vezetése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elkötelezi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magát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aktív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szerepet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vállal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rendszer működtetésében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és fejlesztésében.</w:t>
      </w:r>
    </w:p>
    <w:p w14:paraId="50C710B6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7FD8F2A6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 Egyetem vezetésének célja az intézmény minőségbiztosítási rendszerének fejlesztésével annak biztosítása, hogy az Egyetem a hazai és nemzetközi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munkaerőpiacon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hasznosítható,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magas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színvonalú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="006F3500" w:rsidRPr="004A0C94">
        <w:rPr>
          <w:sz w:val="24"/>
          <w:szCs w:val="24"/>
        </w:rPr>
        <w:t>tovább fejleszthető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ismereteket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közvetítsen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hallgatói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részére.</w:t>
      </w:r>
    </w:p>
    <w:p w14:paraId="40E1D705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3302B974" w14:textId="33F6EF73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rendszere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–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Alapító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Okiratban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meghatározott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feladatok figyelembevételével – az Egyetem egészére kiterjedő tudatos és szervezett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tevékenység,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amely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minőségpolitikájában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kinyilvánított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célok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megvalósítását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szolgálja,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amelynek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középpontjában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közvetlen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60"/>
          <w:sz w:val="24"/>
          <w:szCs w:val="24"/>
        </w:rPr>
        <w:t xml:space="preserve"> </w:t>
      </w:r>
      <w:r w:rsidRPr="004A0C94">
        <w:rPr>
          <w:sz w:val="24"/>
          <w:szCs w:val="24"/>
        </w:rPr>
        <w:t>közvetett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partnerek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igényeinek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kielégítése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áll,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különös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tekintettel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hallgatók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teljes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körére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(függetlenül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attól,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hogy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milyen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finanszírozási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képzési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formában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tanulnak),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munkaadókra, a kutatások és egyéb szolgáltatások megrendelőire, a nemzetközi és hazai</w:t>
      </w:r>
      <w:r w:rsidRPr="004A0C94">
        <w:rPr>
          <w:spacing w:val="-57"/>
          <w:sz w:val="24"/>
          <w:szCs w:val="24"/>
        </w:rPr>
        <w:t xml:space="preserve"> </w:t>
      </w:r>
      <w:r w:rsidRPr="004A0C94">
        <w:rPr>
          <w:sz w:val="24"/>
          <w:szCs w:val="24"/>
        </w:rPr>
        <w:t xml:space="preserve">szakmai és tudományos közösségekre. A minőségbiztosítási rendszer </w:t>
      </w:r>
      <w:r w:rsidR="00A64CB3">
        <w:rPr>
          <w:sz w:val="24"/>
          <w:szCs w:val="24"/>
        </w:rPr>
        <w:t>dokumentációját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rektori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biztos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készíti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el,</w:t>
      </w:r>
      <w:r w:rsidR="00E01753">
        <w:rPr>
          <w:spacing w:val="1"/>
          <w:sz w:val="24"/>
          <w:szCs w:val="24"/>
        </w:rPr>
        <w:t xml:space="preserve"> </w:t>
      </w:r>
      <w:r w:rsidR="00B17DCD">
        <w:rPr>
          <w:spacing w:val="1"/>
          <w:sz w:val="24"/>
          <w:szCs w:val="24"/>
        </w:rPr>
        <w:t xml:space="preserve">és </w:t>
      </w:r>
      <w:r w:rsidRPr="004A0C94">
        <w:rPr>
          <w:sz w:val="24"/>
          <w:szCs w:val="24"/>
        </w:rPr>
        <w:t>a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 xml:space="preserve">Szenátus </w:t>
      </w:r>
      <w:r w:rsidR="00A64CB3">
        <w:rPr>
          <w:sz w:val="24"/>
          <w:szCs w:val="24"/>
        </w:rPr>
        <w:t>hagyja jóvá</w:t>
      </w:r>
      <w:r w:rsidRPr="004A0C94">
        <w:rPr>
          <w:sz w:val="24"/>
          <w:szCs w:val="24"/>
        </w:rPr>
        <w:t>.</w:t>
      </w:r>
    </w:p>
    <w:p w14:paraId="0A915A6E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0546E5C9" w14:textId="1394B279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Minőségfejlesztési</w:t>
      </w:r>
      <w:r w:rsidRPr="004A0C94">
        <w:rPr>
          <w:spacing w:val="1"/>
          <w:sz w:val="24"/>
          <w:szCs w:val="24"/>
        </w:rPr>
        <w:t xml:space="preserve"> </w:t>
      </w:r>
      <w:r w:rsidR="008608F3">
        <w:rPr>
          <w:sz w:val="24"/>
          <w:szCs w:val="24"/>
        </w:rPr>
        <w:t>Programot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készít.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intézményi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Minőségfejlesztési</w:t>
      </w:r>
      <w:r w:rsidRPr="004A0C94">
        <w:rPr>
          <w:spacing w:val="1"/>
          <w:sz w:val="24"/>
          <w:szCs w:val="24"/>
        </w:rPr>
        <w:t xml:space="preserve"> </w:t>
      </w:r>
      <w:r w:rsidR="008608F3">
        <w:rPr>
          <w:sz w:val="24"/>
          <w:szCs w:val="24"/>
        </w:rPr>
        <w:t>Programban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kerülnek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meghatározásra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oktatást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kutatást</w:t>
      </w:r>
      <w:r w:rsidRPr="00654551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érintő</w:t>
      </w:r>
      <w:r w:rsidRPr="00654551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minőségfejlesztési</w:t>
      </w:r>
      <w:r w:rsidRPr="00654551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 xml:space="preserve">intézkedések. </w:t>
      </w:r>
    </w:p>
    <w:p w14:paraId="0BEA0FDD" w14:textId="33EF2C8F" w:rsidR="008268A8" w:rsidRPr="004A0C94" w:rsidRDefault="00EC582D" w:rsidP="004A0C94">
      <w:pPr>
        <w:pStyle w:val="Szvegtrzs"/>
        <w:spacing w:line="276" w:lineRule="auto"/>
        <w:ind w:left="567" w:right="378"/>
        <w:jc w:val="both"/>
      </w:pPr>
      <w:r w:rsidRPr="004A0C94">
        <w:t>A</w:t>
      </w:r>
      <w:r w:rsidR="009233C5" w:rsidRPr="00654551">
        <w:t xml:space="preserve">z </w:t>
      </w:r>
      <w:r w:rsidRPr="004A0C94">
        <w:t>Egyetem</w:t>
      </w:r>
      <w:r w:rsidRPr="00654551">
        <w:t xml:space="preserve"> </w:t>
      </w:r>
      <w:r w:rsidRPr="004A0C94">
        <w:t>Minőségbiztosítási</w:t>
      </w:r>
      <w:r w:rsidRPr="00654551">
        <w:t xml:space="preserve"> </w:t>
      </w:r>
      <w:r w:rsidRPr="004A0C94">
        <w:t>Kézikönyvében</w:t>
      </w:r>
      <w:r w:rsidRPr="00654551">
        <w:t xml:space="preserve"> </w:t>
      </w:r>
      <w:r w:rsidR="00654551">
        <w:t xml:space="preserve">is </w:t>
      </w:r>
      <w:r w:rsidRPr="004A0C94">
        <w:t>szabályozásra</w:t>
      </w:r>
      <w:r w:rsidRPr="00654551">
        <w:t xml:space="preserve"> </w:t>
      </w:r>
      <w:r w:rsidR="00654551" w:rsidRPr="00654551">
        <w:t xml:space="preserve">kerül </w:t>
      </w:r>
      <w:r w:rsidRPr="004A0C94">
        <w:t>az</w:t>
      </w:r>
      <w:r w:rsidRPr="00654551">
        <w:t xml:space="preserve"> </w:t>
      </w:r>
      <w:r w:rsidRPr="004A0C94">
        <w:t>oktatói</w:t>
      </w:r>
      <w:r w:rsidRPr="00654551">
        <w:t xml:space="preserve"> </w:t>
      </w:r>
      <w:r w:rsidRPr="004A0C94">
        <w:t>munka hallgatói</w:t>
      </w:r>
      <w:r w:rsidRPr="00654551">
        <w:t xml:space="preserve"> </w:t>
      </w:r>
      <w:r w:rsidRPr="004A0C94">
        <w:t>véleményezésének</w:t>
      </w:r>
      <w:r w:rsidRPr="00654551">
        <w:t xml:space="preserve"> </w:t>
      </w:r>
      <w:r w:rsidRPr="004A0C94">
        <w:t>(OMHV) rendje</w:t>
      </w:r>
      <w:r w:rsidR="006F3500" w:rsidRPr="004A0C94">
        <w:t>, de önálló szabályzatként is megalkotásra került.</w:t>
      </w:r>
    </w:p>
    <w:p w14:paraId="2D6F3B79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1F494E8D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tevékenységen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alapuló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minőségfejlesztés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valamennyi oktatójának, kutatójának, dolgozójának kötelessége. Munkaköri feladatait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mindenki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olyan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szinten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köteles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ellátni,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hogy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eredményei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mindenkor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összhangban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legyenek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azokkal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célkitűzésekkel,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amelyek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minőségpolitikában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megfogalmazásra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kerültek.</w:t>
      </w:r>
    </w:p>
    <w:p w14:paraId="5A573689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5ED41244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 Egyetem minőségbiztosítási rendszerének irányítását a minőségbiztosítási rektori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biztos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végzi,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akit a feladat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ellátásával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a rektor egyetértésével a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kancellár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bíz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meg.</w:t>
      </w:r>
    </w:p>
    <w:p w14:paraId="08CD9525" w14:textId="0035305D" w:rsidR="008268A8" w:rsidRPr="004A0C94" w:rsidRDefault="00EC582D" w:rsidP="004A0C94">
      <w:pPr>
        <w:pStyle w:val="Szvegtrzs"/>
        <w:spacing w:line="276" w:lineRule="auto"/>
        <w:ind w:left="567" w:right="378"/>
        <w:jc w:val="both"/>
      </w:pPr>
      <w:r w:rsidRPr="004A0C94">
        <w:t>A</w:t>
      </w:r>
      <w:r w:rsidR="009233C5" w:rsidRPr="004A0C94">
        <w:rPr>
          <w:spacing w:val="1"/>
        </w:rPr>
        <w:t xml:space="preserve">z </w:t>
      </w:r>
      <w:r w:rsidRPr="004A0C94">
        <w:t>Egyetem</w:t>
      </w:r>
      <w:r w:rsidRPr="004A0C94">
        <w:rPr>
          <w:spacing w:val="1"/>
        </w:rPr>
        <w:t xml:space="preserve"> </w:t>
      </w:r>
      <w:r w:rsidRPr="004A0C94">
        <w:t>orvos-</w:t>
      </w:r>
      <w:r w:rsidRPr="004A0C94">
        <w:rPr>
          <w:spacing w:val="1"/>
        </w:rPr>
        <w:t xml:space="preserve"> </w:t>
      </w:r>
      <w:r w:rsidRPr="004A0C94">
        <w:t>és</w:t>
      </w:r>
      <w:r w:rsidRPr="004A0C94">
        <w:rPr>
          <w:spacing w:val="1"/>
        </w:rPr>
        <w:t xml:space="preserve"> </w:t>
      </w:r>
      <w:r w:rsidRPr="004A0C94">
        <w:t>egészségtudományi</w:t>
      </w:r>
      <w:r w:rsidRPr="004A0C94">
        <w:rPr>
          <w:spacing w:val="1"/>
        </w:rPr>
        <w:t xml:space="preserve"> </w:t>
      </w:r>
      <w:r w:rsidRPr="004A0C94">
        <w:t>területhez</w:t>
      </w:r>
      <w:r w:rsidRPr="004A0C94">
        <w:rPr>
          <w:spacing w:val="1"/>
        </w:rPr>
        <w:t xml:space="preserve"> </w:t>
      </w:r>
      <w:r w:rsidRPr="004A0C94">
        <w:t>kapcsolódó,</w:t>
      </w:r>
      <w:r w:rsidRPr="004A0C94">
        <w:rPr>
          <w:spacing w:val="1"/>
        </w:rPr>
        <w:t xml:space="preserve"> </w:t>
      </w:r>
      <w:r w:rsidRPr="004A0C94">
        <w:t>ISO</w:t>
      </w:r>
      <w:r w:rsidRPr="004A0C94">
        <w:rPr>
          <w:spacing w:val="1"/>
        </w:rPr>
        <w:t xml:space="preserve"> </w:t>
      </w:r>
      <w:r w:rsidR="006F3500" w:rsidRPr="004A0C94">
        <w:t>9001</w:t>
      </w:r>
      <w:r w:rsidRPr="004A0C94">
        <w:rPr>
          <w:spacing w:val="1"/>
        </w:rPr>
        <w:t xml:space="preserve"> </w:t>
      </w:r>
      <w:r w:rsidRPr="004A0C94">
        <w:t>szabvány</w:t>
      </w:r>
      <w:r w:rsidRPr="004A0C94">
        <w:rPr>
          <w:spacing w:val="1"/>
        </w:rPr>
        <w:t xml:space="preserve"> </w:t>
      </w:r>
      <w:r w:rsidRPr="004A0C94">
        <w:t>szerint</w:t>
      </w:r>
      <w:r w:rsidRPr="004A0C94">
        <w:rPr>
          <w:spacing w:val="1"/>
        </w:rPr>
        <w:t xml:space="preserve"> </w:t>
      </w:r>
      <w:r w:rsidRPr="004A0C94">
        <w:t>tanúsított</w:t>
      </w:r>
      <w:r w:rsidRPr="004A0C94">
        <w:rPr>
          <w:spacing w:val="1"/>
        </w:rPr>
        <w:t xml:space="preserve"> </w:t>
      </w:r>
      <w:r w:rsidRPr="004A0C94">
        <w:t>szervezeti</w:t>
      </w:r>
      <w:r w:rsidRPr="004A0C94">
        <w:rPr>
          <w:spacing w:val="1"/>
        </w:rPr>
        <w:t xml:space="preserve"> </w:t>
      </w:r>
      <w:r w:rsidRPr="004A0C94">
        <w:t>egységei</w:t>
      </w:r>
      <w:r w:rsidRPr="004A0C94">
        <w:rPr>
          <w:spacing w:val="1"/>
        </w:rPr>
        <w:t xml:space="preserve"> </w:t>
      </w:r>
      <w:r w:rsidRPr="004A0C94">
        <w:t>minőségirányítási</w:t>
      </w:r>
      <w:r w:rsidRPr="004A0C94">
        <w:rPr>
          <w:spacing w:val="1"/>
        </w:rPr>
        <w:t xml:space="preserve"> </w:t>
      </w:r>
      <w:r w:rsidRPr="004A0C94">
        <w:t xml:space="preserve">rendszerének működtetése a </w:t>
      </w:r>
      <w:r w:rsidR="00E8513B">
        <w:t>Klinikai Központ Oper</w:t>
      </w:r>
      <w:r w:rsidR="00E01753">
        <w:t>atív</w:t>
      </w:r>
      <w:r w:rsidR="00E8513B" w:rsidRPr="004A0C94">
        <w:t xml:space="preserve"> </w:t>
      </w:r>
      <w:r w:rsidRPr="004A0C94">
        <w:t xml:space="preserve">Igazgatóság irányításával valósul meg. </w:t>
      </w:r>
      <w:r w:rsidR="00654551">
        <w:t xml:space="preserve">Az ESG </w:t>
      </w:r>
      <w:r w:rsidR="00654551">
        <w:lastRenderedPageBreak/>
        <w:t>sztenderdeknek való megfelelést a karok minőségügyi vezetői koordinálják.</w:t>
      </w:r>
    </w:p>
    <w:p w14:paraId="51DF6922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02D11C24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6"/>
          <w:tab w:val="left" w:pos="827"/>
        </w:tabs>
        <w:spacing w:line="276" w:lineRule="auto"/>
        <w:ind w:left="567" w:right="378" w:hanging="569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Szenátus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legfontosabb minőségügyi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feladatai:</w:t>
      </w:r>
    </w:p>
    <w:p w14:paraId="2B313BF0" w14:textId="77777777" w:rsidR="008268A8" w:rsidRPr="004A0C94" w:rsidRDefault="00EC582D" w:rsidP="004A0C94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-3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rendszer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alapelveinek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elfogadása,</w:t>
      </w:r>
    </w:p>
    <w:p w14:paraId="1AD53C23" w14:textId="7E1268FE" w:rsidR="008268A8" w:rsidRPr="004A0C94" w:rsidRDefault="00EC582D" w:rsidP="004A0C94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before="1"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 xml:space="preserve">minőségfejlesztési </w:t>
      </w:r>
      <w:r w:rsidR="008608F3">
        <w:rPr>
          <w:sz w:val="24"/>
          <w:szCs w:val="24"/>
        </w:rPr>
        <w:t>program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elfogadása,</w:t>
      </w:r>
    </w:p>
    <w:p w14:paraId="0170BBF2" w14:textId="77777777" w:rsidR="008268A8" w:rsidRPr="004A0C94" w:rsidRDefault="00EC582D" w:rsidP="004A0C94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</w:t>
      </w:r>
      <w:r w:rsidRPr="004A0C94">
        <w:rPr>
          <w:spacing w:val="-4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-6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4A0C94">
        <w:rPr>
          <w:spacing w:val="-4"/>
          <w:sz w:val="24"/>
          <w:szCs w:val="24"/>
        </w:rPr>
        <w:t xml:space="preserve"> </w:t>
      </w:r>
      <w:r w:rsidRPr="004A0C94">
        <w:rPr>
          <w:sz w:val="24"/>
          <w:szCs w:val="24"/>
        </w:rPr>
        <w:t>Kézikönyvének</w:t>
      </w:r>
      <w:r w:rsidRPr="004A0C94">
        <w:rPr>
          <w:spacing w:val="-4"/>
          <w:sz w:val="24"/>
          <w:szCs w:val="24"/>
        </w:rPr>
        <w:t xml:space="preserve"> </w:t>
      </w:r>
      <w:r w:rsidRPr="004A0C94">
        <w:rPr>
          <w:sz w:val="24"/>
          <w:szCs w:val="24"/>
        </w:rPr>
        <w:t>elfogadása,</w:t>
      </w:r>
    </w:p>
    <w:p w14:paraId="2E605E04" w14:textId="135D7436" w:rsidR="00877E92" w:rsidRPr="004A0C94" w:rsidRDefault="00EC582D" w:rsidP="004A0C94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önértékelési jelentés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elfogadása</w:t>
      </w:r>
      <w:r w:rsidR="006F3500" w:rsidRPr="004A0C94">
        <w:rPr>
          <w:sz w:val="24"/>
          <w:szCs w:val="24"/>
        </w:rPr>
        <w:t xml:space="preserve"> 5 évenként, a MAB követelményeivel összhangban</w:t>
      </w:r>
      <w:r w:rsidRPr="004A0C94">
        <w:rPr>
          <w:sz w:val="24"/>
          <w:szCs w:val="24"/>
        </w:rPr>
        <w:t>.</w:t>
      </w:r>
    </w:p>
    <w:p w14:paraId="0BCF0E39" w14:textId="77777777" w:rsidR="00877E92" w:rsidRPr="004A0C94" w:rsidRDefault="00877E92" w:rsidP="004A0C94">
      <w:pPr>
        <w:pStyle w:val="Szvegtrzs"/>
        <w:spacing w:before="11" w:line="276" w:lineRule="auto"/>
        <w:ind w:right="378"/>
        <w:jc w:val="both"/>
      </w:pPr>
    </w:p>
    <w:p w14:paraId="1D68DFF1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6"/>
          <w:tab w:val="left" w:pos="827"/>
        </w:tabs>
        <w:spacing w:line="276" w:lineRule="auto"/>
        <w:ind w:left="567" w:right="378" w:hanging="569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-5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Minőségfejlesztési</w:t>
      </w:r>
      <w:r w:rsidRPr="004A0C94">
        <w:rPr>
          <w:spacing w:val="-5"/>
          <w:sz w:val="24"/>
          <w:szCs w:val="24"/>
        </w:rPr>
        <w:t xml:space="preserve"> </w:t>
      </w:r>
      <w:r w:rsidRPr="004A0C94">
        <w:rPr>
          <w:sz w:val="24"/>
          <w:szCs w:val="24"/>
        </w:rPr>
        <w:t>Bizottság</w:t>
      </w:r>
      <w:r w:rsidRPr="004A0C94">
        <w:rPr>
          <w:spacing w:val="-4"/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feladata:</w:t>
      </w:r>
    </w:p>
    <w:p w14:paraId="5B63DAD8" w14:textId="2352CDFD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a Minőségfejlesztési </w:t>
      </w:r>
      <w:r w:rsidR="008608F3">
        <w:rPr>
          <w:sz w:val="24"/>
          <w:szCs w:val="24"/>
        </w:rPr>
        <w:t>Program</w:t>
      </w:r>
      <w:r w:rsidRPr="004A0C94">
        <w:rPr>
          <w:sz w:val="24"/>
          <w:szCs w:val="24"/>
        </w:rPr>
        <w:t xml:space="preserve"> szakmai véleményezése, támogatása,</w:t>
      </w:r>
    </w:p>
    <w:p w14:paraId="20CF7673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 intézmény</w:t>
      </w:r>
      <w:r w:rsidR="006F3500" w:rsidRPr="004A0C94">
        <w:rPr>
          <w:sz w:val="24"/>
          <w:szCs w:val="24"/>
        </w:rPr>
        <w:t xml:space="preserve"> minőségcéljainak</w:t>
      </w:r>
      <w:r w:rsidRPr="004A0C94">
        <w:rPr>
          <w:sz w:val="24"/>
          <w:szCs w:val="24"/>
        </w:rPr>
        <w:t xml:space="preserve"> áttekintése, a fejlesztési lehetőségek feltárása, fejlesztési feladatok meghatározása,</w:t>
      </w:r>
    </w:p>
    <w:p w14:paraId="51FFD56B" w14:textId="6D74F4E6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az oktatói munka hallgatói véleményezési rendszerének </w:t>
      </w:r>
      <w:r w:rsidR="00654551">
        <w:rPr>
          <w:sz w:val="24"/>
          <w:szCs w:val="24"/>
        </w:rPr>
        <w:t>támogatása</w:t>
      </w:r>
      <w:r w:rsidRPr="004A0C94">
        <w:rPr>
          <w:sz w:val="24"/>
          <w:szCs w:val="24"/>
        </w:rPr>
        <w:t>.</w:t>
      </w:r>
    </w:p>
    <w:p w14:paraId="5EAB5A30" w14:textId="77777777" w:rsidR="008268A8" w:rsidRPr="004A0C94" w:rsidRDefault="008268A8" w:rsidP="000D0B50">
      <w:pPr>
        <w:pStyle w:val="Listaszerbekezds"/>
        <w:tabs>
          <w:tab w:val="left" w:pos="826"/>
          <w:tab w:val="left" w:pos="827"/>
        </w:tabs>
        <w:spacing w:line="276" w:lineRule="auto"/>
        <w:ind w:left="567" w:right="378" w:firstLine="0"/>
        <w:jc w:val="both"/>
        <w:rPr>
          <w:sz w:val="24"/>
          <w:szCs w:val="24"/>
        </w:rPr>
      </w:pPr>
    </w:p>
    <w:p w14:paraId="6EAFC7FD" w14:textId="77777777" w:rsidR="008268A8" w:rsidRPr="004A0C94" w:rsidRDefault="00EC582D" w:rsidP="000D0B50">
      <w:pPr>
        <w:pStyle w:val="Listaszerbekezds"/>
        <w:numPr>
          <w:ilvl w:val="0"/>
          <w:numId w:val="2"/>
        </w:numPr>
        <w:tabs>
          <w:tab w:val="left" w:pos="826"/>
          <w:tab w:val="left" w:pos="827"/>
        </w:tabs>
        <w:spacing w:line="276" w:lineRule="auto"/>
        <w:ind w:left="567" w:right="378" w:hanging="569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rektori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biztos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feladata:</w:t>
      </w:r>
    </w:p>
    <w:p w14:paraId="68982BF8" w14:textId="3476ADE9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="009233C5" w:rsidRPr="004A0C94">
        <w:rPr>
          <w:sz w:val="24"/>
          <w:szCs w:val="24"/>
        </w:rPr>
        <w:t xml:space="preserve">z </w:t>
      </w:r>
      <w:r w:rsidRPr="004A0C94">
        <w:rPr>
          <w:sz w:val="24"/>
          <w:szCs w:val="24"/>
        </w:rPr>
        <w:t>Egyetem minőségbiztosítási rendszerének irányítása,</w:t>
      </w:r>
    </w:p>
    <w:p w14:paraId="30DBBB10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Diplomás Pályakövetési Rendszer szakmai működtetése és működéséhez kapcsolódó elégedettségi mérések lebonyolítása (hallgatói, végzett hallgatói, munkaerő piaci, munkatársi elégedettség),</w:t>
      </w:r>
    </w:p>
    <w:p w14:paraId="78A412DA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kari minőségügyi vezetők minőségbiztosítási munkájának összehangolása.</w:t>
      </w:r>
    </w:p>
    <w:p w14:paraId="49741E52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06BC03A3" w14:textId="77777777" w:rsidR="008268A8" w:rsidRPr="004A0C94" w:rsidRDefault="00EC582D" w:rsidP="004A0C94">
      <w:pPr>
        <w:pStyle w:val="Listaszerbekezds"/>
        <w:numPr>
          <w:ilvl w:val="0"/>
          <w:numId w:val="2"/>
        </w:numPr>
        <w:tabs>
          <w:tab w:val="left" w:pos="827"/>
        </w:tabs>
        <w:spacing w:line="276" w:lineRule="auto"/>
        <w:ind w:left="567" w:right="378" w:hanging="569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Pr="004A0C94">
        <w:rPr>
          <w:spacing w:val="-3"/>
          <w:sz w:val="24"/>
          <w:szCs w:val="24"/>
        </w:rPr>
        <w:t xml:space="preserve"> </w:t>
      </w:r>
      <w:r w:rsidRPr="004A0C94">
        <w:rPr>
          <w:sz w:val="24"/>
          <w:szCs w:val="24"/>
        </w:rPr>
        <w:t>karok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minőségbiztosítással kapcsolatos</w:t>
      </w:r>
      <w:r w:rsidRPr="004A0C94">
        <w:rPr>
          <w:spacing w:val="-1"/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feladatai:</w:t>
      </w:r>
    </w:p>
    <w:p w14:paraId="75E44181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kari vezetők a minőségbiztosítási rendszer kari működtetésének segítésére minőségügyi vezetőket jelölnek ki. A kari minőségügyi vezetők feladatait a kari vezetők az Egyetem Minőségbiztosítási Kézikönyvében meghatározottaknak megfelelően rögzítik,</w:t>
      </w:r>
    </w:p>
    <w:p w14:paraId="50B1E208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kar minőségbiztosítási rendszerének átfogó működtetése, felügyelete,</w:t>
      </w:r>
    </w:p>
    <w:p w14:paraId="53392399" w14:textId="3AB5242C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részvétel az egyetemi Minőségfejlesztési </w:t>
      </w:r>
      <w:r w:rsidR="008608F3">
        <w:rPr>
          <w:sz w:val="24"/>
          <w:szCs w:val="24"/>
        </w:rPr>
        <w:t>Program</w:t>
      </w:r>
      <w:r w:rsidRPr="004A0C94">
        <w:rPr>
          <w:sz w:val="24"/>
          <w:szCs w:val="24"/>
        </w:rPr>
        <w:t xml:space="preserve"> végrehajtásában,</w:t>
      </w:r>
    </w:p>
    <w:p w14:paraId="5217847D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kari </w:t>
      </w:r>
      <w:r w:rsidR="006F3500" w:rsidRPr="004A0C94">
        <w:rPr>
          <w:sz w:val="24"/>
          <w:szCs w:val="24"/>
        </w:rPr>
        <w:t>mérések</w:t>
      </w:r>
      <w:r w:rsidRPr="004A0C94">
        <w:rPr>
          <w:sz w:val="24"/>
          <w:szCs w:val="24"/>
        </w:rPr>
        <w:t xml:space="preserve"> elvégzése, az eredmények értékelése, fejlesztési javaslatok előterjesztése a karok vezetőinek,</w:t>
      </w:r>
    </w:p>
    <w:p w14:paraId="6B429C6E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kari éves </w:t>
      </w:r>
      <w:r w:rsidR="006F3500" w:rsidRPr="004A0C94">
        <w:rPr>
          <w:sz w:val="24"/>
          <w:szCs w:val="24"/>
        </w:rPr>
        <w:t>minőségcélok</w:t>
      </w:r>
      <w:r w:rsidRPr="004A0C94">
        <w:rPr>
          <w:sz w:val="24"/>
          <w:szCs w:val="24"/>
        </w:rPr>
        <w:t xml:space="preserve"> kidolgozása, a kari megvalósítás biztosítása,</w:t>
      </w:r>
    </w:p>
    <w:p w14:paraId="75780CD0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 xml:space="preserve">a kari </w:t>
      </w:r>
      <w:r w:rsidR="006F3500" w:rsidRPr="004A0C94">
        <w:rPr>
          <w:sz w:val="24"/>
          <w:szCs w:val="24"/>
        </w:rPr>
        <w:t xml:space="preserve">mérések </w:t>
      </w:r>
      <w:r w:rsidRPr="004A0C94">
        <w:rPr>
          <w:sz w:val="24"/>
          <w:szCs w:val="24"/>
        </w:rPr>
        <w:t>eredményeinek eljuttatása a minőségbiztosítási rektori biztoshoz,</w:t>
      </w:r>
    </w:p>
    <w:p w14:paraId="19907449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partnerek által meghatározott követelmények megvalósítása és folyamatos érvényesítése,</w:t>
      </w:r>
    </w:p>
    <w:p w14:paraId="55C9DD93" w14:textId="2EFF464D" w:rsidR="008268A8" w:rsidRPr="00654551" w:rsidRDefault="00EC582D" w:rsidP="00654551">
      <w:pPr>
        <w:pStyle w:val="Listaszerbekezds"/>
        <w:numPr>
          <w:ilvl w:val="1"/>
          <w:numId w:val="2"/>
        </w:numPr>
        <w:tabs>
          <w:tab w:val="left" w:pos="1134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OMHV</w:t>
      </w:r>
      <w:r w:rsidRPr="004A0C94">
        <w:rPr>
          <w:sz w:val="24"/>
          <w:szCs w:val="24"/>
        </w:rPr>
        <w:tab/>
        <w:t>kérdőíves</w:t>
      </w:r>
      <w:r w:rsidRPr="004A0C94">
        <w:rPr>
          <w:sz w:val="24"/>
          <w:szCs w:val="24"/>
        </w:rPr>
        <w:tab/>
        <w:t>felmérések</w:t>
      </w:r>
      <w:r w:rsidRPr="004A0C94">
        <w:rPr>
          <w:sz w:val="24"/>
          <w:szCs w:val="24"/>
        </w:rPr>
        <w:tab/>
        <w:t>készítése</w:t>
      </w:r>
      <w:r w:rsidRPr="004A0C94">
        <w:rPr>
          <w:sz w:val="24"/>
          <w:szCs w:val="24"/>
        </w:rPr>
        <w:tab/>
        <w:t>évente</w:t>
      </w:r>
      <w:r w:rsidRPr="004A0C94">
        <w:rPr>
          <w:sz w:val="24"/>
          <w:szCs w:val="24"/>
        </w:rPr>
        <w:tab/>
        <w:t>egy</w:t>
      </w:r>
      <w:r w:rsidR="00654551">
        <w:rPr>
          <w:sz w:val="24"/>
          <w:szCs w:val="24"/>
        </w:rPr>
        <w:t xml:space="preserve"> alkalommal é</w:t>
      </w:r>
      <w:r w:rsidRPr="00654551">
        <w:rPr>
          <w:sz w:val="24"/>
          <w:szCs w:val="24"/>
        </w:rPr>
        <w:t>s</w:t>
      </w:r>
      <w:r w:rsidR="00654551">
        <w:rPr>
          <w:sz w:val="24"/>
          <w:szCs w:val="24"/>
        </w:rPr>
        <w:t xml:space="preserve"> </w:t>
      </w:r>
      <w:r w:rsidRPr="00654551">
        <w:rPr>
          <w:sz w:val="24"/>
          <w:szCs w:val="24"/>
        </w:rPr>
        <w:t>ezek kiértékelése, fejlesztési javaslatok előterjesztése a karok vezetői felé,</w:t>
      </w:r>
      <w:r w:rsidR="006F3500" w:rsidRPr="00654551">
        <w:rPr>
          <w:sz w:val="24"/>
          <w:szCs w:val="24"/>
        </w:rPr>
        <w:t xml:space="preserve"> (Minden oktató mérése legalább négy </w:t>
      </w:r>
      <w:bookmarkStart w:id="0" w:name="_GoBack"/>
      <w:bookmarkEnd w:id="0"/>
      <w:r w:rsidR="006F3500" w:rsidRPr="00654551">
        <w:rPr>
          <w:sz w:val="24"/>
          <w:szCs w:val="24"/>
        </w:rPr>
        <w:t>évente, kell, hogy megtörténjen!)</w:t>
      </w:r>
    </w:p>
    <w:p w14:paraId="3C462E10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minőségszemlélet terjesztése a karon,</w:t>
      </w:r>
    </w:p>
    <w:p w14:paraId="6B61F799" w14:textId="77777777" w:rsidR="008268A8" w:rsidRPr="004A0C94" w:rsidRDefault="00EC582D" w:rsidP="000D0B50">
      <w:pPr>
        <w:pStyle w:val="Listaszerbekezds"/>
        <w:numPr>
          <w:ilvl w:val="1"/>
          <w:numId w:val="2"/>
        </w:numPr>
        <w:tabs>
          <w:tab w:val="left" w:pos="1338"/>
          <w:tab w:val="left" w:pos="1339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folyamatos kapcsolattartás az Egyetem minőségbiztosítási rektori biztosával,</w:t>
      </w:r>
    </w:p>
    <w:p w14:paraId="286495FB" w14:textId="351FB491" w:rsidR="008268A8" w:rsidRPr="004A0C94" w:rsidRDefault="00EC582D" w:rsidP="00654551">
      <w:pPr>
        <w:pStyle w:val="Listaszerbekezds"/>
        <w:numPr>
          <w:ilvl w:val="1"/>
          <w:numId w:val="2"/>
        </w:numPr>
        <w:tabs>
          <w:tab w:val="left" w:pos="1134"/>
        </w:tabs>
        <w:spacing w:line="276" w:lineRule="auto"/>
        <w:ind w:left="1134" w:right="378" w:hanging="541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az</w:t>
      </w:r>
      <w:r w:rsidRPr="004A0C94">
        <w:rPr>
          <w:sz w:val="24"/>
          <w:szCs w:val="24"/>
        </w:rPr>
        <w:tab/>
        <w:t>oktatómunka</w:t>
      </w:r>
      <w:r w:rsidRPr="004A0C94">
        <w:rPr>
          <w:sz w:val="24"/>
          <w:szCs w:val="24"/>
        </w:rPr>
        <w:tab/>
        <w:t>hallgatói</w:t>
      </w:r>
      <w:r w:rsidRPr="004A0C94">
        <w:rPr>
          <w:sz w:val="24"/>
          <w:szCs w:val="24"/>
        </w:rPr>
        <w:tab/>
        <w:t>vélemén</w:t>
      </w:r>
      <w:r w:rsidR="00654551">
        <w:rPr>
          <w:sz w:val="24"/>
          <w:szCs w:val="24"/>
        </w:rPr>
        <w:t>yezése</w:t>
      </w:r>
      <w:r w:rsidR="00654551">
        <w:rPr>
          <w:sz w:val="24"/>
          <w:szCs w:val="24"/>
        </w:rPr>
        <w:tab/>
        <w:t xml:space="preserve">tapasztalatai </w:t>
      </w:r>
      <w:r w:rsidRPr="004A0C94">
        <w:rPr>
          <w:sz w:val="24"/>
          <w:szCs w:val="24"/>
        </w:rPr>
        <w:t>felhasználásának biztosítása az oktatói teljesítmény értékelésekor.</w:t>
      </w:r>
    </w:p>
    <w:p w14:paraId="35DA7927" w14:textId="033FF04C" w:rsidR="008268A8" w:rsidRDefault="008268A8" w:rsidP="004A0C94">
      <w:pPr>
        <w:pStyle w:val="Szvegtrzs"/>
        <w:spacing w:line="276" w:lineRule="auto"/>
        <w:ind w:left="567" w:right="378"/>
        <w:jc w:val="both"/>
      </w:pPr>
    </w:p>
    <w:p w14:paraId="46F23B52" w14:textId="55DA9CF8" w:rsidR="004A0C94" w:rsidRDefault="004A0C94" w:rsidP="004A0C94">
      <w:pPr>
        <w:pStyle w:val="Szvegtrzs"/>
        <w:spacing w:line="276" w:lineRule="auto"/>
        <w:ind w:left="567" w:right="378"/>
        <w:jc w:val="both"/>
      </w:pPr>
    </w:p>
    <w:p w14:paraId="3EC4C151" w14:textId="1D39177F" w:rsidR="004A0C94" w:rsidRDefault="004A0C94" w:rsidP="004A0C94">
      <w:pPr>
        <w:pStyle w:val="Szvegtrzs"/>
        <w:spacing w:line="276" w:lineRule="auto"/>
        <w:ind w:left="567" w:right="378"/>
        <w:jc w:val="both"/>
      </w:pPr>
    </w:p>
    <w:p w14:paraId="32471929" w14:textId="77777777" w:rsidR="004A0C94" w:rsidRPr="004A0C94" w:rsidRDefault="004A0C94" w:rsidP="004A0C94">
      <w:pPr>
        <w:pStyle w:val="Szvegtrzs"/>
        <w:spacing w:line="276" w:lineRule="auto"/>
        <w:ind w:left="567" w:right="378"/>
        <w:jc w:val="both"/>
      </w:pPr>
    </w:p>
    <w:p w14:paraId="1966A523" w14:textId="77777777" w:rsidR="008268A8" w:rsidRPr="004A0C94" w:rsidRDefault="00EC582D" w:rsidP="004A0C94">
      <w:pPr>
        <w:pStyle w:val="Szvegtrzs"/>
        <w:spacing w:line="276" w:lineRule="auto"/>
        <w:ind w:left="567" w:right="378"/>
        <w:jc w:val="center"/>
        <w:rPr>
          <w:b/>
          <w:bCs/>
        </w:rPr>
      </w:pPr>
      <w:r w:rsidRPr="004A0C94">
        <w:rPr>
          <w:b/>
          <w:bCs/>
        </w:rPr>
        <w:lastRenderedPageBreak/>
        <w:t>2.</w:t>
      </w:r>
      <w:r w:rsidRPr="004A0C94">
        <w:rPr>
          <w:b/>
          <w:bCs/>
          <w:spacing w:val="49"/>
        </w:rPr>
        <w:t xml:space="preserve"> </w:t>
      </w:r>
      <w:r w:rsidRPr="004A0C94">
        <w:rPr>
          <w:b/>
          <w:bCs/>
        </w:rPr>
        <w:t>§</w:t>
      </w:r>
    </w:p>
    <w:p w14:paraId="11D9ECA2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40DB67E9" w14:textId="77777777" w:rsidR="004A0C94" w:rsidRPr="000D0B50" w:rsidRDefault="00EC582D" w:rsidP="000D0B50">
      <w:pPr>
        <w:pStyle w:val="Listaszerbekezds"/>
        <w:numPr>
          <w:ilvl w:val="0"/>
          <w:numId w:val="1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</w:t>
      </w:r>
      <w:r w:rsidR="009233C5" w:rsidRPr="000D0B50">
        <w:rPr>
          <w:sz w:val="24"/>
          <w:szCs w:val="24"/>
        </w:rPr>
        <w:t>z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rendszerének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működését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feladatait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részletesen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Debreceni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Minőségbiztosítási</w:t>
      </w:r>
      <w:r w:rsidRPr="000D0B50">
        <w:rPr>
          <w:sz w:val="24"/>
          <w:szCs w:val="24"/>
        </w:rPr>
        <w:t xml:space="preserve"> </w:t>
      </w:r>
      <w:r w:rsidRPr="004A0C94">
        <w:rPr>
          <w:sz w:val="24"/>
          <w:szCs w:val="24"/>
        </w:rPr>
        <w:t>Kézikönyve tartalm</w:t>
      </w:r>
      <w:r w:rsidR="004A0C94" w:rsidRPr="000D0B50">
        <w:rPr>
          <w:sz w:val="24"/>
          <w:szCs w:val="24"/>
        </w:rPr>
        <w:t>az</w:t>
      </w:r>
    </w:p>
    <w:p w14:paraId="50BE524A" w14:textId="77777777" w:rsidR="004A0C94" w:rsidRDefault="004A0C94" w:rsidP="004A0C94">
      <w:pPr>
        <w:pStyle w:val="Szvegtrzs"/>
        <w:spacing w:line="276" w:lineRule="auto"/>
        <w:ind w:left="567" w:right="378"/>
        <w:jc w:val="both"/>
      </w:pPr>
    </w:p>
    <w:p w14:paraId="15DF6D2F" w14:textId="3C2E213F" w:rsidR="008268A8" w:rsidRPr="004A0C94" w:rsidRDefault="00EC582D" w:rsidP="004A0C94">
      <w:pPr>
        <w:pStyle w:val="Szvegtrzs"/>
        <w:spacing w:line="276" w:lineRule="auto"/>
        <w:ind w:left="567" w:right="378"/>
        <w:jc w:val="center"/>
        <w:rPr>
          <w:b/>
          <w:bCs/>
        </w:rPr>
      </w:pPr>
      <w:r w:rsidRPr="004A0C94">
        <w:rPr>
          <w:b/>
          <w:bCs/>
        </w:rPr>
        <w:t>3.</w:t>
      </w:r>
      <w:r w:rsidRPr="004A0C94">
        <w:rPr>
          <w:b/>
          <w:bCs/>
          <w:spacing w:val="49"/>
        </w:rPr>
        <w:t xml:space="preserve"> </w:t>
      </w:r>
      <w:r w:rsidRPr="004A0C94">
        <w:rPr>
          <w:b/>
          <w:bCs/>
        </w:rPr>
        <w:t>§</w:t>
      </w:r>
    </w:p>
    <w:p w14:paraId="376C6124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53D77D57" w14:textId="77777777" w:rsidR="008268A8" w:rsidRPr="004A0C94" w:rsidRDefault="00EC582D" w:rsidP="004A0C94">
      <w:pPr>
        <w:pStyle w:val="Listaszerbekezds"/>
        <w:numPr>
          <w:ilvl w:val="0"/>
          <w:numId w:val="1"/>
        </w:numPr>
        <w:tabs>
          <w:tab w:val="left" w:pos="827"/>
        </w:tabs>
        <w:spacing w:line="276" w:lineRule="auto"/>
        <w:ind w:left="567" w:right="378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jelen „A Debreceni Egyetem Minőségbiztosítási Eljárásrendje” című szabályzat 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Debreceni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Egyetem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Szervezeti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és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Működési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Szabályzatának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részét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képező,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külön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megalkotott</w:t>
      </w:r>
      <w:r w:rsidRPr="004A0C94">
        <w:rPr>
          <w:spacing w:val="-2"/>
          <w:sz w:val="24"/>
          <w:szCs w:val="24"/>
        </w:rPr>
        <w:t xml:space="preserve"> </w:t>
      </w:r>
      <w:r w:rsidRPr="004A0C94">
        <w:rPr>
          <w:sz w:val="24"/>
          <w:szCs w:val="24"/>
        </w:rPr>
        <w:t>szabályzat.</w:t>
      </w:r>
    </w:p>
    <w:p w14:paraId="0CF05597" w14:textId="77777777" w:rsidR="008268A8" w:rsidRPr="004A0C94" w:rsidRDefault="008268A8" w:rsidP="004A0C94">
      <w:pPr>
        <w:pStyle w:val="Szvegtrzs"/>
        <w:spacing w:line="276" w:lineRule="auto"/>
        <w:ind w:left="567" w:right="378"/>
        <w:jc w:val="both"/>
      </w:pPr>
    </w:p>
    <w:p w14:paraId="7B10334E" w14:textId="477B9F2E" w:rsidR="008268A8" w:rsidRPr="004A0C94" w:rsidRDefault="00EC582D" w:rsidP="004A0C94">
      <w:pPr>
        <w:pStyle w:val="Listaszerbekezds"/>
        <w:numPr>
          <w:ilvl w:val="0"/>
          <w:numId w:val="1"/>
        </w:numPr>
        <w:tabs>
          <w:tab w:val="left" w:pos="685"/>
        </w:tabs>
        <w:spacing w:before="1" w:line="276" w:lineRule="auto"/>
        <w:ind w:left="567" w:right="378" w:hanging="579"/>
        <w:jc w:val="both"/>
        <w:rPr>
          <w:sz w:val="24"/>
          <w:szCs w:val="24"/>
        </w:rPr>
      </w:pPr>
      <w:r w:rsidRPr="004A0C94">
        <w:rPr>
          <w:sz w:val="24"/>
          <w:szCs w:val="24"/>
        </w:rPr>
        <w:t>A jelen „A Debreceni Egyetem Minőségbiztosítási Eljárásrendje” című szabályzatot a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szenátus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</w:t>
      </w:r>
      <w:r w:rsidRPr="004A0C94">
        <w:rPr>
          <w:spacing w:val="1"/>
          <w:sz w:val="24"/>
          <w:szCs w:val="24"/>
        </w:rPr>
        <w:t xml:space="preserve"> </w:t>
      </w:r>
      <w:r w:rsidR="006F3500" w:rsidRPr="004A0C94">
        <w:rPr>
          <w:sz w:val="24"/>
          <w:szCs w:val="24"/>
        </w:rPr>
        <w:t>2021.</w:t>
      </w:r>
      <w:r w:rsidR="004A0C94">
        <w:rPr>
          <w:sz w:val="24"/>
          <w:szCs w:val="24"/>
        </w:rPr>
        <w:t>december 9.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napján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tartott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ülésén</w:t>
      </w:r>
      <w:r w:rsidRPr="004A0C94">
        <w:rPr>
          <w:spacing w:val="1"/>
          <w:sz w:val="24"/>
          <w:szCs w:val="24"/>
        </w:rPr>
        <w:t xml:space="preserve"> </w:t>
      </w:r>
      <w:r w:rsidRPr="004A0C94">
        <w:rPr>
          <w:sz w:val="24"/>
          <w:szCs w:val="24"/>
        </w:rPr>
        <w:t>a fogadta el</w:t>
      </w:r>
    </w:p>
    <w:p w14:paraId="6D40E123" w14:textId="77777777" w:rsidR="009233C5" w:rsidRPr="004A0C94" w:rsidRDefault="009233C5" w:rsidP="004A0C94">
      <w:pPr>
        <w:spacing w:line="276" w:lineRule="auto"/>
        <w:jc w:val="both"/>
        <w:rPr>
          <w:sz w:val="24"/>
          <w:szCs w:val="24"/>
        </w:rPr>
      </w:pPr>
    </w:p>
    <w:p w14:paraId="6D09E37D" w14:textId="1B555CE9" w:rsidR="009233C5" w:rsidRPr="004A0C94" w:rsidRDefault="009233C5" w:rsidP="004A0C94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4A0C94">
        <w:rPr>
          <w:rFonts w:eastAsia="Calibri"/>
          <w:sz w:val="24"/>
          <w:szCs w:val="24"/>
        </w:rPr>
        <w:t>Debrecen, 2021.</w:t>
      </w:r>
      <w:r w:rsidR="00FC1B1B" w:rsidRPr="004A0C94">
        <w:rPr>
          <w:rFonts w:eastAsia="Calibri"/>
          <w:sz w:val="24"/>
          <w:szCs w:val="24"/>
        </w:rPr>
        <w:t>december 9.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0"/>
        <w:gridCol w:w="4776"/>
      </w:tblGrid>
      <w:tr w:rsidR="009233C5" w:rsidRPr="004A0C94" w14:paraId="1CBA84DC" w14:textId="77777777" w:rsidTr="0007798F">
        <w:trPr>
          <w:trHeight w:val="2255"/>
        </w:trPr>
        <w:tc>
          <w:tcPr>
            <w:tcW w:w="4120" w:type="dxa"/>
          </w:tcPr>
          <w:p w14:paraId="2F692248" w14:textId="09369F0A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bookmarkStart w:id="1" w:name="_Hlk88642156"/>
          </w:p>
          <w:p w14:paraId="0F7FEE8B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6F54DEF9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25FAE6DA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A0C94">
              <w:rPr>
                <w:rFonts w:eastAsia="Calibri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 w14:paraId="2576FE5B" w14:textId="2C49FB3D" w:rsidR="009233C5" w:rsidRPr="004A0C94" w:rsidRDefault="001A0398" w:rsidP="004A0C94">
            <w:pPr>
              <w:tabs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0C94">
              <w:rPr>
                <w:rFonts w:eastAsia="Calibri"/>
                <w:b/>
                <w:color w:val="000000"/>
                <w:sz w:val="24"/>
                <w:szCs w:val="24"/>
              </w:rPr>
              <w:t xml:space="preserve">Prof. </w:t>
            </w:r>
            <w:r w:rsidR="009233C5" w:rsidRPr="004A0C94">
              <w:rPr>
                <w:rFonts w:eastAsia="Calibri"/>
                <w:b/>
                <w:color w:val="000000"/>
                <w:sz w:val="24"/>
                <w:szCs w:val="24"/>
              </w:rPr>
              <w:t xml:space="preserve">Dr. Szilvássy Zoltán </w:t>
            </w:r>
          </w:p>
          <w:p w14:paraId="6108B5A2" w14:textId="77777777" w:rsidR="009233C5" w:rsidRPr="004A0C94" w:rsidRDefault="009233C5" w:rsidP="004A0C94">
            <w:pPr>
              <w:tabs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A0C94">
              <w:rPr>
                <w:rFonts w:eastAsia="Calibri"/>
                <w:color w:val="000000"/>
                <w:sz w:val="24"/>
                <w:szCs w:val="24"/>
              </w:rPr>
              <w:t>rektor</w:t>
            </w:r>
          </w:p>
          <w:p w14:paraId="262CFA1E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14:paraId="26842AD0" w14:textId="6B184762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1D776A52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376B4634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29710E29" w14:textId="77777777" w:rsidR="009233C5" w:rsidRPr="004A0C94" w:rsidRDefault="009233C5" w:rsidP="004A0C94">
            <w:pPr>
              <w:tabs>
                <w:tab w:val="left" w:pos="426"/>
                <w:tab w:val="left" w:pos="5580"/>
              </w:tabs>
              <w:adjustRightInd w:val="0"/>
              <w:spacing w:after="120" w:line="276" w:lineRule="auto"/>
              <w:ind w:left="567" w:hanging="567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A0C94">
              <w:rPr>
                <w:rFonts w:eastAsia="Calibri"/>
                <w:b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14:paraId="7139097E" w14:textId="77777777" w:rsidR="009233C5" w:rsidRPr="004A0C94" w:rsidRDefault="009233C5" w:rsidP="004A0C94">
            <w:pPr>
              <w:spacing w:after="16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A0C94">
              <w:rPr>
                <w:rFonts w:eastAsia="Calibri"/>
                <w:b/>
                <w:color w:val="000000"/>
                <w:sz w:val="24"/>
                <w:szCs w:val="24"/>
              </w:rPr>
              <w:t xml:space="preserve">Dr. Bács Zoltán </w:t>
            </w:r>
          </w:p>
          <w:p w14:paraId="342E155E" w14:textId="77777777" w:rsidR="009233C5" w:rsidRPr="004A0C94" w:rsidRDefault="009233C5" w:rsidP="004A0C94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A0C94">
              <w:rPr>
                <w:rFonts w:eastAsia="Calibri"/>
                <w:sz w:val="24"/>
                <w:szCs w:val="24"/>
              </w:rPr>
              <w:t>kancellár</w:t>
            </w:r>
          </w:p>
          <w:p w14:paraId="66F694E2" w14:textId="77777777" w:rsidR="009233C5" w:rsidRPr="004A0C94" w:rsidRDefault="009233C5" w:rsidP="004A0C94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bookmarkEnd w:id="1"/>
    </w:tbl>
    <w:p w14:paraId="401EC0B3" w14:textId="29383B1F" w:rsidR="008268A8" w:rsidRPr="004A0C94" w:rsidRDefault="008268A8" w:rsidP="004A0C94">
      <w:pPr>
        <w:pStyle w:val="Szvegtrzs"/>
        <w:spacing w:before="230" w:line="276" w:lineRule="auto"/>
        <w:ind w:left="567" w:right="378"/>
        <w:jc w:val="both"/>
      </w:pPr>
    </w:p>
    <w:sectPr w:rsidR="008268A8" w:rsidRPr="004A0C94">
      <w:pgSz w:w="11910" w:h="16840"/>
      <w:pgMar w:top="1040" w:right="13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5050" w14:textId="77777777" w:rsidR="00162680" w:rsidRDefault="00162680" w:rsidP="009233C5">
      <w:r>
        <w:separator/>
      </w:r>
    </w:p>
  </w:endnote>
  <w:endnote w:type="continuationSeparator" w:id="0">
    <w:p w14:paraId="4A4AD88D" w14:textId="77777777" w:rsidR="00162680" w:rsidRDefault="00162680" w:rsidP="0092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D213" w14:textId="77777777" w:rsidR="009233C5" w:rsidRDefault="009233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570232"/>
      <w:docPartObj>
        <w:docPartGallery w:val="Page Numbers (Bottom of Page)"/>
        <w:docPartUnique/>
      </w:docPartObj>
    </w:sdtPr>
    <w:sdtEndPr/>
    <w:sdtContent>
      <w:p w14:paraId="48959013" w14:textId="4AA23881" w:rsidR="009233C5" w:rsidRDefault="009233C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53">
          <w:rPr>
            <w:noProof/>
          </w:rPr>
          <w:t>3</w:t>
        </w:r>
        <w:r>
          <w:fldChar w:fldCharType="end"/>
        </w:r>
      </w:p>
    </w:sdtContent>
  </w:sdt>
  <w:p w14:paraId="5CD7A93F" w14:textId="77777777" w:rsidR="009233C5" w:rsidRDefault="009233C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4F57" w14:textId="77777777" w:rsidR="009233C5" w:rsidRDefault="009233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BA63A" w14:textId="77777777" w:rsidR="00162680" w:rsidRDefault="00162680" w:rsidP="009233C5">
      <w:r>
        <w:separator/>
      </w:r>
    </w:p>
  </w:footnote>
  <w:footnote w:type="continuationSeparator" w:id="0">
    <w:p w14:paraId="13BEE8A0" w14:textId="77777777" w:rsidR="00162680" w:rsidRDefault="00162680" w:rsidP="0092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69171" w14:textId="77777777" w:rsidR="009233C5" w:rsidRDefault="009233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E245" w14:textId="77777777" w:rsidR="009233C5" w:rsidRDefault="009233C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44C93" w14:textId="77777777" w:rsidR="009233C5" w:rsidRDefault="009233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28E"/>
    <w:multiLevelType w:val="hybridMultilevel"/>
    <w:tmpl w:val="E8221314"/>
    <w:lvl w:ilvl="0" w:tplc="54FE2B30">
      <w:start w:val="1"/>
      <w:numFmt w:val="decimal"/>
      <w:lvlText w:val="(%1)"/>
      <w:lvlJc w:val="left"/>
      <w:pPr>
        <w:ind w:left="826" w:hanging="5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4D308FB0">
      <w:numFmt w:val="bullet"/>
      <w:lvlText w:val="•"/>
      <w:lvlJc w:val="left"/>
      <w:pPr>
        <w:ind w:left="1682" w:hanging="568"/>
      </w:pPr>
      <w:rPr>
        <w:rFonts w:hint="default"/>
        <w:lang w:val="hu-HU" w:eastAsia="en-US" w:bidi="ar-SA"/>
      </w:rPr>
    </w:lvl>
    <w:lvl w:ilvl="2" w:tplc="B91A9F2A">
      <w:numFmt w:val="bullet"/>
      <w:lvlText w:val="•"/>
      <w:lvlJc w:val="left"/>
      <w:pPr>
        <w:ind w:left="2545" w:hanging="568"/>
      </w:pPr>
      <w:rPr>
        <w:rFonts w:hint="default"/>
        <w:lang w:val="hu-HU" w:eastAsia="en-US" w:bidi="ar-SA"/>
      </w:rPr>
    </w:lvl>
    <w:lvl w:ilvl="3" w:tplc="B90C7E30">
      <w:numFmt w:val="bullet"/>
      <w:lvlText w:val="•"/>
      <w:lvlJc w:val="left"/>
      <w:pPr>
        <w:ind w:left="3407" w:hanging="568"/>
      </w:pPr>
      <w:rPr>
        <w:rFonts w:hint="default"/>
        <w:lang w:val="hu-HU" w:eastAsia="en-US" w:bidi="ar-SA"/>
      </w:rPr>
    </w:lvl>
    <w:lvl w:ilvl="4" w:tplc="91B44024">
      <w:numFmt w:val="bullet"/>
      <w:lvlText w:val="•"/>
      <w:lvlJc w:val="left"/>
      <w:pPr>
        <w:ind w:left="4270" w:hanging="568"/>
      </w:pPr>
      <w:rPr>
        <w:rFonts w:hint="default"/>
        <w:lang w:val="hu-HU" w:eastAsia="en-US" w:bidi="ar-SA"/>
      </w:rPr>
    </w:lvl>
    <w:lvl w:ilvl="5" w:tplc="1F181C8C">
      <w:numFmt w:val="bullet"/>
      <w:lvlText w:val="•"/>
      <w:lvlJc w:val="left"/>
      <w:pPr>
        <w:ind w:left="5133" w:hanging="568"/>
      </w:pPr>
      <w:rPr>
        <w:rFonts w:hint="default"/>
        <w:lang w:val="hu-HU" w:eastAsia="en-US" w:bidi="ar-SA"/>
      </w:rPr>
    </w:lvl>
    <w:lvl w:ilvl="6" w:tplc="86B6644C">
      <w:numFmt w:val="bullet"/>
      <w:lvlText w:val="•"/>
      <w:lvlJc w:val="left"/>
      <w:pPr>
        <w:ind w:left="5995" w:hanging="568"/>
      </w:pPr>
      <w:rPr>
        <w:rFonts w:hint="default"/>
        <w:lang w:val="hu-HU" w:eastAsia="en-US" w:bidi="ar-SA"/>
      </w:rPr>
    </w:lvl>
    <w:lvl w:ilvl="7" w:tplc="1AC66174">
      <w:numFmt w:val="bullet"/>
      <w:lvlText w:val="•"/>
      <w:lvlJc w:val="left"/>
      <w:pPr>
        <w:ind w:left="6858" w:hanging="568"/>
      </w:pPr>
      <w:rPr>
        <w:rFonts w:hint="default"/>
        <w:lang w:val="hu-HU" w:eastAsia="en-US" w:bidi="ar-SA"/>
      </w:rPr>
    </w:lvl>
    <w:lvl w:ilvl="8" w:tplc="FD1E2A74">
      <w:numFmt w:val="bullet"/>
      <w:lvlText w:val="•"/>
      <w:lvlJc w:val="left"/>
      <w:pPr>
        <w:ind w:left="7721" w:hanging="568"/>
      </w:pPr>
      <w:rPr>
        <w:rFonts w:hint="default"/>
        <w:lang w:val="hu-HU" w:eastAsia="en-US" w:bidi="ar-SA"/>
      </w:rPr>
    </w:lvl>
  </w:abstractNum>
  <w:abstractNum w:abstractNumId="1" w15:restartNumberingAfterBreak="0">
    <w:nsid w:val="7F443AA2"/>
    <w:multiLevelType w:val="hybridMultilevel"/>
    <w:tmpl w:val="30BC29C2"/>
    <w:lvl w:ilvl="0" w:tplc="78DC1008">
      <w:start w:val="1"/>
      <w:numFmt w:val="decimal"/>
      <w:lvlText w:val="(%1)"/>
      <w:lvlJc w:val="left"/>
      <w:pPr>
        <w:ind w:left="826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5FE8DDF8">
      <w:start w:val="1"/>
      <w:numFmt w:val="lowerLetter"/>
      <w:lvlText w:val="%2)"/>
      <w:lvlJc w:val="left"/>
      <w:pPr>
        <w:ind w:left="133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2" w:tplc="2C540698">
      <w:numFmt w:val="bullet"/>
      <w:lvlText w:val="•"/>
      <w:lvlJc w:val="left"/>
      <w:pPr>
        <w:ind w:left="1400" w:hanging="540"/>
      </w:pPr>
      <w:rPr>
        <w:rFonts w:hint="default"/>
        <w:lang w:val="hu-HU" w:eastAsia="en-US" w:bidi="ar-SA"/>
      </w:rPr>
    </w:lvl>
    <w:lvl w:ilvl="3" w:tplc="35E01FD8">
      <w:numFmt w:val="bullet"/>
      <w:lvlText w:val="•"/>
      <w:lvlJc w:val="left"/>
      <w:pPr>
        <w:ind w:left="2405" w:hanging="540"/>
      </w:pPr>
      <w:rPr>
        <w:rFonts w:hint="default"/>
        <w:lang w:val="hu-HU" w:eastAsia="en-US" w:bidi="ar-SA"/>
      </w:rPr>
    </w:lvl>
    <w:lvl w:ilvl="4" w:tplc="E280CBAE">
      <w:numFmt w:val="bullet"/>
      <w:lvlText w:val="•"/>
      <w:lvlJc w:val="left"/>
      <w:pPr>
        <w:ind w:left="3411" w:hanging="540"/>
      </w:pPr>
      <w:rPr>
        <w:rFonts w:hint="default"/>
        <w:lang w:val="hu-HU" w:eastAsia="en-US" w:bidi="ar-SA"/>
      </w:rPr>
    </w:lvl>
    <w:lvl w:ilvl="5" w:tplc="786C60C2">
      <w:numFmt w:val="bullet"/>
      <w:lvlText w:val="•"/>
      <w:lvlJc w:val="left"/>
      <w:pPr>
        <w:ind w:left="4417" w:hanging="540"/>
      </w:pPr>
      <w:rPr>
        <w:rFonts w:hint="default"/>
        <w:lang w:val="hu-HU" w:eastAsia="en-US" w:bidi="ar-SA"/>
      </w:rPr>
    </w:lvl>
    <w:lvl w:ilvl="6" w:tplc="8FA401F4">
      <w:numFmt w:val="bullet"/>
      <w:lvlText w:val="•"/>
      <w:lvlJc w:val="left"/>
      <w:pPr>
        <w:ind w:left="5423" w:hanging="540"/>
      </w:pPr>
      <w:rPr>
        <w:rFonts w:hint="default"/>
        <w:lang w:val="hu-HU" w:eastAsia="en-US" w:bidi="ar-SA"/>
      </w:rPr>
    </w:lvl>
    <w:lvl w:ilvl="7" w:tplc="482064B6">
      <w:numFmt w:val="bullet"/>
      <w:lvlText w:val="•"/>
      <w:lvlJc w:val="left"/>
      <w:pPr>
        <w:ind w:left="6429" w:hanging="540"/>
      </w:pPr>
      <w:rPr>
        <w:rFonts w:hint="default"/>
        <w:lang w:val="hu-HU" w:eastAsia="en-US" w:bidi="ar-SA"/>
      </w:rPr>
    </w:lvl>
    <w:lvl w:ilvl="8" w:tplc="0F929146">
      <w:numFmt w:val="bullet"/>
      <w:lvlText w:val="•"/>
      <w:lvlJc w:val="left"/>
      <w:pPr>
        <w:ind w:left="7434" w:hanging="54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A8"/>
    <w:rsid w:val="000D0B50"/>
    <w:rsid w:val="00162680"/>
    <w:rsid w:val="001A0398"/>
    <w:rsid w:val="001B5DDA"/>
    <w:rsid w:val="001C6A3D"/>
    <w:rsid w:val="00212345"/>
    <w:rsid w:val="002A77AC"/>
    <w:rsid w:val="002B3934"/>
    <w:rsid w:val="003460E6"/>
    <w:rsid w:val="00377B1D"/>
    <w:rsid w:val="00494AD3"/>
    <w:rsid w:val="004A0C94"/>
    <w:rsid w:val="004E3FE8"/>
    <w:rsid w:val="004E4F86"/>
    <w:rsid w:val="0055083D"/>
    <w:rsid w:val="00603698"/>
    <w:rsid w:val="00654551"/>
    <w:rsid w:val="006F3500"/>
    <w:rsid w:val="007B23E2"/>
    <w:rsid w:val="008268A8"/>
    <w:rsid w:val="008608F3"/>
    <w:rsid w:val="00877E92"/>
    <w:rsid w:val="009233C5"/>
    <w:rsid w:val="00A64CB3"/>
    <w:rsid w:val="00B17DCD"/>
    <w:rsid w:val="00B66619"/>
    <w:rsid w:val="00BA6546"/>
    <w:rsid w:val="00E01753"/>
    <w:rsid w:val="00E8513B"/>
    <w:rsid w:val="00EC582D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6E50"/>
  <w15:docId w15:val="{448489C6-AA4B-4BEC-A1A1-7C27936F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ind w:left="983" w:right="838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92" w:hanging="568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233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33C5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233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33C5"/>
    <w:rPr>
      <w:rFonts w:ascii="Times New Roman" w:eastAsia="Times New Roman" w:hAnsi="Times New Roman" w:cs="Times New Roman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17D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D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DCD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D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DCD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D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DCD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</dc:creator>
  <cp:lastModifiedBy>RH</cp:lastModifiedBy>
  <cp:revision>2</cp:revision>
  <dcterms:created xsi:type="dcterms:W3CDTF">2021-12-01T08:09:00Z</dcterms:created>
  <dcterms:modified xsi:type="dcterms:W3CDTF">2021-12-01T08:09:00Z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